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BD" w:rsidRDefault="00F07305" w:rsidP="00F07305">
      <w:pPr>
        <w:spacing w:after="0" w:line="240" w:lineRule="auto"/>
      </w:pPr>
      <w:r w:rsidRPr="00112235">
        <w:rPr>
          <w:rFonts w:ascii="Arial" w:hAnsi="Arial" w:cs="Arial"/>
          <w:bCs/>
          <w:iCs/>
          <w:noProof/>
          <w:color w:val="008000"/>
          <w:sz w:val="29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-434340</wp:posOffset>
            </wp:positionV>
            <wp:extent cx="1371600" cy="594360"/>
            <wp:effectExtent l="0" t="0" r="0" b="0"/>
            <wp:wrapNone/>
            <wp:docPr id="1" name="Picture 1" descr="NVA--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A---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305" w:rsidRPr="00F07305" w:rsidRDefault="00F07305" w:rsidP="00F07305">
      <w:pPr>
        <w:pStyle w:val="RFPMACHHeadingCenter"/>
        <w:jc w:val="right"/>
        <w:rPr>
          <w:rFonts w:ascii="Arial" w:hAnsi="Arial" w:cs="Arial"/>
          <w:bCs w:val="0"/>
          <w:iCs w:val="0"/>
          <w:color w:val="008000"/>
          <w:szCs w:val="24"/>
        </w:rPr>
      </w:pPr>
      <w:r>
        <w:rPr>
          <w:rFonts w:ascii="Arial" w:hAnsi="Arial" w:cs="Arial"/>
          <w:bCs w:val="0"/>
          <w:iCs w:val="0"/>
          <w:color w:val="008348"/>
          <w:szCs w:val="24"/>
        </w:rPr>
        <w:t>National Vision Administrators</w:t>
      </w:r>
      <w:r w:rsidRPr="00F07305">
        <w:rPr>
          <w:rFonts w:ascii="Arial" w:hAnsi="Arial" w:cs="Arial"/>
          <w:bCs w:val="0"/>
          <w:iCs w:val="0"/>
          <w:color w:val="008348"/>
          <w:szCs w:val="24"/>
        </w:rPr>
        <w:t>, L.L.C.</w:t>
      </w:r>
    </w:p>
    <w:p w:rsidR="00F07305" w:rsidRPr="00325942" w:rsidRDefault="00F07305">
      <w:pPr>
        <w:rPr>
          <w:sz w:val="16"/>
          <w:szCs w:val="16"/>
        </w:rPr>
      </w:pPr>
    </w:p>
    <w:p w:rsidR="00F07305" w:rsidRDefault="00F07305">
      <w:pPr>
        <w:rPr>
          <w:rFonts w:ascii="Century Gothic" w:hAnsi="Century Gothic"/>
          <w:color w:val="015F94"/>
          <w:sz w:val="36"/>
          <w:szCs w:val="36"/>
        </w:rPr>
      </w:pPr>
      <w:r w:rsidRPr="00F07305">
        <w:rPr>
          <w:rFonts w:ascii="Century Gothic" w:hAnsi="Century Gothic"/>
          <w:color w:val="015F94"/>
          <w:sz w:val="36"/>
          <w:szCs w:val="36"/>
        </w:rPr>
        <w:t xml:space="preserve">Enroll in your vision benefit by </w:t>
      </w:r>
      <w:r w:rsidR="00325942" w:rsidRPr="00673F29">
        <w:rPr>
          <w:rFonts w:ascii="Century Gothic" w:hAnsi="Century Gothic"/>
          <w:color w:val="015F94"/>
          <w:sz w:val="36"/>
          <w:szCs w:val="36"/>
          <w:highlight w:val="yellow"/>
        </w:rPr>
        <w:t>[insert date]</w:t>
      </w:r>
    </w:p>
    <w:p w:rsidR="00F07305" w:rsidRDefault="00F07305">
      <w:pPr>
        <w:rPr>
          <w:rFonts w:ascii="Segoe UI" w:hAnsi="Segoe UI" w:cs="Segoe UI"/>
          <w:color w:val="404040" w:themeColor="text1" w:themeTint="BF"/>
          <w:sz w:val="24"/>
          <w:szCs w:val="24"/>
        </w:rPr>
      </w:pPr>
      <w:r w:rsidRPr="00F07305">
        <w:rPr>
          <w:rFonts w:ascii="Segoe UI" w:hAnsi="Segoe UI" w:cs="Segoe UI"/>
          <w:color w:val="404040" w:themeColor="text1" w:themeTint="BF"/>
          <w:sz w:val="24"/>
          <w:szCs w:val="24"/>
          <w:highlight w:val="yellow"/>
        </w:rPr>
        <w:t xml:space="preserve">Instructions:  Please select the paragraph </w:t>
      </w:r>
      <w:r w:rsidR="00DD4222">
        <w:rPr>
          <w:rFonts w:ascii="Segoe UI" w:hAnsi="Segoe UI" w:cs="Segoe UI"/>
          <w:color w:val="404040" w:themeColor="text1" w:themeTint="BF"/>
          <w:sz w:val="24"/>
          <w:szCs w:val="24"/>
          <w:highlight w:val="yellow"/>
        </w:rPr>
        <w:t>that</w:t>
      </w:r>
      <w:r w:rsidR="00750970">
        <w:rPr>
          <w:rFonts w:ascii="Segoe UI" w:hAnsi="Segoe UI" w:cs="Segoe UI"/>
          <w:color w:val="404040" w:themeColor="text1" w:themeTint="BF"/>
          <w:sz w:val="24"/>
          <w:szCs w:val="24"/>
          <w:highlight w:val="yellow"/>
        </w:rPr>
        <w:t xml:space="preserve"> talks</w:t>
      </w:r>
      <w:r w:rsidR="00DD4222">
        <w:rPr>
          <w:rFonts w:ascii="Segoe UI" w:hAnsi="Segoe UI" w:cs="Segoe UI"/>
          <w:color w:val="404040" w:themeColor="text1" w:themeTint="BF"/>
          <w:sz w:val="24"/>
          <w:szCs w:val="24"/>
          <w:highlight w:val="yellow"/>
        </w:rPr>
        <w:t xml:space="preserve"> to your </w:t>
      </w:r>
      <w:r w:rsidR="00750970">
        <w:rPr>
          <w:rFonts w:ascii="Segoe UI" w:hAnsi="Segoe UI" w:cs="Segoe UI"/>
          <w:color w:val="404040" w:themeColor="text1" w:themeTint="BF"/>
          <w:sz w:val="24"/>
          <w:szCs w:val="24"/>
          <w:highlight w:val="yellow"/>
        </w:rPr>
        <w:t>audience</w:t>
      </w:r>
      <w:r w:rsidRPr="00F07305">
        <w:rPr>
          <w:rFonts w:ascii="Segoe UI" w:hAnsi="Segoe UI" w:cs="Segoe UI"/>
          <w:color w:val="404040" w:themeColor="text1" w:themeTint="BF"/>
          <w:sz w:val="24"/>
          <w:szCs w:val="24"/>
          <w:highlight w:val="yellow"/>
        </w:rPr>
        <w:t>. Please delete the paragraph that do</w:t>
      </w:r>
      <w:r>
        <w:rPr>
          <w:rFonts w:ascii="Segoe UI" w:hAnsi="Segoe UI" w:cs="Segoe UI"/>
          <w:color w:val="404040" w:themeColor="text1" w:themeTint="BF"/>
          <w:sz w:val="24"/>
          <w:szCs w:val="24"/>
          <w:highlight w:val="yellow"/>
        </w:rPr>
        <w:t>es not apply as well as these instructions.</w:t>
      </w:r>
    </w:p>
    <w:p w:rsidR="00F07305" w:rsidRDefault="00F07305" w:rsidP="001A6CA1">
      <w:pPr>
        <w:spacing w:after="0" w:line="240" w:lineRule="auto"/>
        <w:rPr>
          <w:rFonts w:ascii="Segoe UI" w:hAnsi="Segoe UI" w:cs="Segoe UI"/>
          <w:color w:val="404040" w:themeColor="text1" w:themeTint="BF"/>
          <w:sz w:val="24"/>
          <w:szCs w:val="24"/>
        </w:rPr>
      </w:pPr>
      <w:r w:rsidRPr="00F07305">
        <w:rPr>
          <w:rFonts w:ascii="Segoe UI" w:hAnsi="Segoe UI" w:cs="Segoe UI"/>
          <w:color w:val="404040" w:themeColor="text1" w:themeTint="BF"/>
          <w:sz w:val="24"/>
          <w:szCs w:val="24"/>
          <w:highlight w:val="yellow"/>
        </w:rPr>
        <w:t>For existing members:</w:t>
      </w:r>
      <w:r w:rsidR="006B769C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  Open Enrollment is here!  Continue to care for your eyes with your </w:t>
      </w:r>
      <w:r w:rsidR="00325942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low-cost </w:t>
      </w:r>
      <w:r w:rsidR="006B769C">
        <w:rPr>
          <w:rFonts w:ascii="Segoe UI" w:hAnsi="Segoe UI" w:cs="Segoe UI"/>
          <w:color w:val="404040" w:themeColor="text1" w:themeTint="BF"/>
          <w:sz w:val="24"/>
          <w:szCs w:val="24"/>
        </w:rPr>
        <w:t>vision care benefit</w:t>
      </w:r>
      <w:r w:rsidR="007E0FDA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 administered by NVA</w:t>
      </w:r>
      <w:r w:rsidR="00083A5D">
        <w:rPr>
          <w:rFonts w:ascii="Segoe UI" w:hAnsi="Segoe UI" w:cs="Segoe UI"/>
          <w:color w:val="404040" w:themeColor="text1" w:themeTint="BF"/>
          <w:sz w:val="24"/>
          <w:szCs w:val="24"/>
        </w:rPr>
        <w:t>.  Visit</w:t>
      </w:r>
      <w:r w:rsidR="006B769C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 the in-network eye doctor you want, to keep your </w:t>
      </w:r>
      <w:r w:rsidR="008F0786">
        <w:rPr>
          <w:rFonts w:ascii="Segoe UI" w:hAnsi="Segoe UI" w:cs="Segoe UI"/>
          <w:color w:val="404040" w:themeColor="text1" w:themeTint="BF"/>
          <w:sz w:val="24"/>
          <w:szCs w:val="24"/>
        </w:rPr>
        <w:t>eyes</w:t>
      </w:r>
      <w:r w:rsidR="006B769C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 and your overall health in </w:t>
      </w:r>
      <w:r w:rsidR="00B7460A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check.  </w:t>
      </w:r>
      <w:r w:rsidR="00083A5D">
        <w:rPr>
          <w:rFonts w:ascii="Segoe UI" w:hAnsi="Segoe UI" w:cs="Segoe UI"/>
          <w:color w:val="404040" w:themeColor="text1" w:themeTint="BF"/>
          <w:sz w:val="24"/>
          <w:szCs w:val="24"/>
        </w:rPr>
        <w:t>See why s</w:t>
      </w:r>
      <w:r w:rsidR="007E0FDA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eeing an eye doctor that is part of the NVA network </w:t>
      </w:r>
      <w:r w:rsidR="00083A5D">
        <w:rPr>
          <w:rFonts w:ascii="Segoe UI" w:hAnsi="Segoe UI" w:cs="Segoe UI"/>
          <w:color w:val="404040" w:themeColor="text1" w:themeTint="BF"/>
          <w:sz w:val="24"/>
          <w:szCs w:val="24"/>
        </w:rPr>
        <w:t>is a smart choice.</w:t>
      </w:r>
    </w:p>
    <w:p w:rsidR="001A6CA1" w:rsidRPr="001A6CA1" w:rsidRDefault="001A6CA1">
      <w:pPr>
        <w:rPr>
          <w:rFonts w:ascii="Segoe UI" w:hAnsi="Segoe UI" w:cs="Segoe UI"/>
          <w:color w:val="404040" w:themeColor="text1" w:themeTint="BF"/>
          <w:sz w:val="16"/>
          <w:szCs w:val="16"/>
          <w:highlight w:val="yellow"/>
        </w:rPr>
      </w:pPr>
    </w:p>
    <w:p w:rsidR="00F07305" w:rsidRDefault="00F07305">
      <w:pPr>
        <w:rPr>
          <w:rFonts w:ascii="Segoe UI" w:hAnsi="Segoe UI" w:cs="Segoe UI"/>
          <w:color w:val="404040" w:themeColor="text1" w:themeTint="BF"/>
          <w:sz w:val="24"/>
          <w:szCs w:val="24"/>
        </w:rPr>
      </w:pPr>
      <w:r w:rsidRPr="00F07305">
        <w:rPr>
          <w:rFonts w:ascii="Segoe UI" w:hAnsi="Segoe UI" w:cs="Segoe UI"/>
          <w:color w:val="404040" w:themeColor="text1" w:themeTint="BF"/>
          <w:sz w:val="24"/>
          <w:szCs w:val="24"/>
          <w:highlight w:val="yellow"/>
        </w:rPr>
        <w:t>For new members:</w:t>
      </w:r>
      <w:r w:rsidR="00325942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  </w:t>
      </w:r>
      <w:r w:rsidR="00D56F80" w:rsidRPr="00D56F80">
        <w:rPr>
          <w:rFonts w:ascii="Segoe UI" w:hAnsi="Segoe UI" w:cs="Segoe UI"/>
          <w:color w:val="404040" w:themeColor="text1" w:themeTint="BF"/>
          <w:sz w:val="24"/>
          <w:szCs w:val="24"/>
        </w:rPr>
        <w:t>Vision care is more than choosing eyewear that reflects your personality; it’s about maintaining healthy, high functioning eyes through prevention and proper</w:t>
      </w:r>
      <w:r w:rsidR="00D56F80" w:rsidRPr="00D56F80">
        <w:rPr>
          <w:rFonts w:ascii="Segoe UI" w:hAnsi="Segoe UI" w:cs="Segoe UI"/>
          <w:i/>
          <w:color w:val="404040" w:themeColor="text1" w:themeTint="BF"/>
          <w:sz w:val="24"/>
          <w:szCs w:val="24"/>
        </w:rPr>
        <w:t xml:space="preserve"> </w:t>
      </w:r>
      <w:r w:rsidR="00D56F80" w:rsidRPr="00D56F80">
        <w:rPr>
          <w:rFonts w:ascii="Segoe UI" w:hAnsi="Segoe UI" w:cs="Segoe UI"/>
          <w:color w:val="404040" w:themeColor="text1" w:themeTint="BF"/>
          <w:sz w:val="24"/>
          <w:szCs w:val="24"/>
        </w:rPr>
        <w:t>care</w:t>
      </w:r>
      <w:r w:rsidR="00D56F80" w:rsidRPr="00D56F80">
        <w:rPr>
          <w:rFonts w:ascii="Segoe UI" w:hAnsi="Segoe UI" w:cs="Segoe UI"/>
          <w:i/>
          <w:color w:val="404040" w:themeColor="text1" w:themeTint="BF"/>
          <w:sz w:val="24"/>
          <w:szCs w:val="24"/>
        </w:rPr>
        <w:t xml:space="preserve">. </w:t>
      </w:r>
      <w:r w:rsidR="00D56F80" w:rsidRPr="00D56F80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Enroll in a low-cost </w:t>
      </w:r>
      <w:r w:rsidR="007E0FDA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NVA </w:t>
      </w:r>
      <w:r w:rsidR="00D56F80" w:rsidRPr="00D56F80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vision care benefit to gain access to </w:t>
      </w:r>
      <w:r w:rsidR="00D56F80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high-quality </w:t>
      </w:r>
      <w:r w:rsidR="00D56F80" w:rsidRPr="00D56F80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eye care </w:t>
      </w:r>
      <w:r w:rsidR="00DD4222">
        <w:rPr>
          <w:rFonts w:ascii="Segoe UI" w:hAnsi="Segoe UI" w:cs="Segoe UI"/>
          <w:color w:val="404040" w:themeColor="text1" w:themeTint="BF"/>
          <w:sz w:val="24"/>
          <w:szCs w:val="24"/>
        </w:rPr>
        <w:t>as well as</w:t>
      </w:r>
      <w:r w:rsidR="00D56F80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 </w:t>
      </w:r>
      <w:r w:rsidR="00D56F80" w:rsidRPr="00D56F80">
        <w:rPr>
          <w:rFonts w:ascii="Segoe UI" w:hAnsi="Segoe UI" w:cs="Segoe UI"/>
          <w:color w:val="404040" w:themeColor="text1" w:themeTint="BF"/>
          <w:sz w:val="24"/>
          <w:szCs w:val="24"/>
        </w:rPr>
        <w:t>eyewear.</w:t>
      </w:r>
      <w:r w:rsidR="00D56F80" w:rsidRPr="00D56F80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</w:t>
      </w:r>
      <w:r w:rsidR="00D56F80" w:rsidRPr="00D56F80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See </w:t>
      </w:r>
      <w:r w:rsidR="00D56F80">
        <w:rPr>
          <w:rFonts w:ascii="Segoe UI" w:hAnsi="Segoe UI" w:cs="Segoe UI"/>
          <w:color w:val="404040" w:themeColor="text1" w:themeTint="BF"/>
          <w:sz w:val="24"/>
          <w:szCs w:val="24"/>
        </w:rPr>
        <w:t>why enrolling in a vision benefit is a</w:t>
      </w:r>
      <w:r w:rsidR="00D56F80" w:rsidRPr="00D56F80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 smart choice.</w:t>
      </w:r>
    </w:p>
    <w:p w:rsidR="008F0786" w:rsidRPr="00325942" w:rsidRDefault="008F0786">
      <w:pPr>
        <w:rPr>
          <w:rFonts w:ascii="Century Gothic" w:hAnsi="Century Gothic" w:cs="Segoe UI"/>
          <w:color w:val="404040" w:themeColor="text1" w:themeTint="BF"/>
          <w:sz w:val="16"/>
          <w:szCs w:val="16"/>
        </w:rPr>
      </w:pPr>
    </w:p>
    <w:p w:rsidR="008F0786" w:rsidRPr="008F0786" w:rsidRDefault="008F0786" w:rsidP="008F0786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015F94"/>
          <w:sz w:val="28"/>
          <w:szCs w:val="28"/>
        </w:rPr>
      </w:pPr>
      <w:r w:rsidRPr="008F0786">
        <w:rPr>
          <w:rFonts w:ascii="Century Gothic" w:hAnsi="Century Gothic"/>
          <w:b/>
          <w:color w:val="015F94"/>
          <w:sz w:val="28"/>
          <w:szCs w:val="28"/>
        </w:rPr>
        <w:t>Freedom to choose</w:t>
      </w:r>
    </w:p>
    <w:p w:rsidR="008F0786" w:rsidRPr="001A6CA1" w:rsidRDefault="008F0786" w:rsidP="001A6CA1">
      <w:pPr>
        <w:spacing w:after="100" w:afterAutospacing="1" w:line="240" w:lineRule="auto"/>
        <w:ind w:left="720"/>
        <w:rPr>
          <w:rFonts w:ascii="Segoe UI" w:hAnsi="Segoe UI" w:cs="Segoe UI"/>
          <w:color w:val="404040" w:themeColor="text1" w:themeTint="BF"/>
          <w:sz w:val="24"/>
          <w:szCs w:val="24"/>
        </w:rPr>
      </w:pPr>
      <w:r w:rsidRPr="008F0786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 xml:space="preserve">Within the </w:t>
      </w:r>
      <w:r w:rsidR="00325942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 xml:space="preserve">NVA vision care </w:t>
      </w:r>
      <w:r w:rsidRPr="008F0786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 xml:space="preserve">network, you have the freedom to choose who examines your eyes and where you buy your eyewear. </w:t>
      </w:r>
      <w:proofErr w:type="gramStart"/>
      <w:r w:rsidRPr="008F0786">
        <w:rPr>
          <w:rFonts w:ascii="Segoe UI" w:hAnsi="Segoe UI" w:cs="Segoe UI"/>
          <w:color w:val="404040" w:themeColor="text1" w:themeTint="BF"/>
          <w:sz w:val="24"/>
          <w:szCs w:val="24"/>
        </w:rPr>
        <w:t>Plus</w:t>
      </w:r>
      <w:proofErr w:type="gramEnd"/>
      <w:r w:rsidRPr="008F0786">
        <w:rPr>
          <w:rFonts w:ascii="Segoe UI" w:hAnsi="Segoe UI" w:cs="Segoe UI"/>
          <w:color w:val="404040" w:themeColor="text1" w:themeTint="BF"/>
          <w:sz w:val="24"/>
          <w:szCs w:val="24"/>
        </w:rPr>
        <w:t>, you can pick your in-network NVA eye care professional based on the number of frames available to you at $0 out-of-pocket cost.</w:t>
      </w:r>
    </w:p>
    <w:p w:rsidR="008F0786" w:rsidRPr="008F0786" w:rsidRDefault="008F0786" w:rsidP="008F0786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015F94"/>
          <w:sz w:val="28"/>
          <w:szCs w:val="28"/>
        </w:rPr>
      </w:pPr>
      <w:r w:rsidRPr="008F0786">
        <w:rPr>
          <w:rFonts w:ascii="Century Gothic" w:hAnsi="Century Gothic"/>
          <w:b/>
          <w:color w:val="015F94"/>
          <w:sz w:val="28"/>
          <w:szCs w:val="28"/>
        </w:rPr>
        <w:t>Savings you want</w:t>
      </w:r>
    </w:p>
    <w:p w:rsidR="008F0786" w:rsidRPr="00DD4222" w:rsidRDefault="002D0CDC" w:rsidP="001A6CA1">
      <w:pPr>
        <w:spacing w:after="0" w:line="240" w:lineRule="auto"/>
        <w:ind w:left="720"/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</w:pPr>
      <w:r w:rsidRPr="00DD4222">
        <w:rPr>
          <w:rFonts w:ascii="Segoe UI" w:hAnsi="Segoe UI" w:cs="Segoe UI"/>
          <w:color w:val="444444"/>
          <w:sz w:val="24"/>
          <w:szCs w:val="24"/>
        </w:rPr>
        <w:t>The average cost of eyeglasses (lenses and frames) is more than $260</w:t>
      </w:r>
      <w:r w:rsidRPr="00DD4222">
        <w:rPr>
          <w:rFonts w:ascii="Segoe UI" w:hAnsi="Segoe UI" w:cs="Segoe UI"/>
          <w:color w:val="444444"/>
          <w:sz w:val="24"/>
          <w:szCs w:val="24"/>
          <w:vertAlign w:val="superscript"/>
        </w:rPr>
        <w:t>1</w:t>
      </w:r>
      <w:r w:rsidRPr="00DD4222">
        <w:rPr>
          <w:rFonts w:ascii="Segoe UI" w:hAnsi="Segoe UI" w:cs="Segoe UI"/>
          <w:color w:val="444444"/>
          <w:sz w:val="24"/>
          <w:szCs w:val="24"/>
        </w:rPr>
        <w:t xml:space="preserve">. Tack on the cost of a </w:t>
      </w:r>
      <w:r w:rsidR="00DD4222" w:rsidRPr="00DD4222">
        <w:rPr>
          <w:rFonts w:ascii="Segoe UI" w:hAnsi="Segoe UI" w:cs="Segoe UI"/>
          <w:color w:val="444444"/>
          <w:sz w:val="24"/>
          <w:szCs w:val="24"/>
        </w:rPr>
        <w:t xml:space="preserve">retail </w:t>
      </w:r>
      <w:r w:rsidRPr="00DD4222">
        <w:rPr>
          <w:rFonts w:ascii="Segoe UI" w:hAnsi="Segoe UI" w:cs="Segoe UI"/>
          <w:color w:val="444444"/>
          <w:sz w:val="24"/>
          <w:szCs w:val="24"/>
        </w:rPr>
        <w:t xml:space="preserve">comprehensive eye examination ($110) and </w:t>
      </w:r>
      <w:proofErr w:type="gramStart"/>
      <w:r w:rsidRPr="00DD4222">
        <w:rPr>
          <w:rFonts w:ascii="Segoe UI" w:hAnsi="Segoe UI" w:cs="Segoe UI"/>
          <w:color w:val="444444"/>
          <w:sz w:val="24"/>
          <w:szCs w:val="24"/>
        </w:rPr>
        <w:t>you’re</w:t>
      </w:r>
      <w:proofErr w:type="gramEnd"/>
      <w:r w:rsidRPr="00DD4222">
        <w:rPr>
          <w:rFonts w:ascii="Segoe UI" w:hAnsi="Segoe UI" w:cs="Segoe UI"/>
          <w:color w:val="444444"/>
          <w:sz w:val="24"/>
          <w:szCs w:val="24"/>
        </w:rPr>
        <w:t xml:space="preserve"> looking</w:t>
      </w:r>
      <w:r w:rsidR="00DD4222" w:rsidRPr="00DD4222">
        <w:rPr>
          <w:rFonts w:ascii="Segoe UI" w:hAnsi="Segoe UI" w:cs="Segoe UI"/>
          <w:color w:val="444444"/>
          <w:sz w:val="24"/>
          <w:szCs w:val="24"/>
        </w:rPr>
        <w:t xml:space="preserve"> at</w:t>
      </w:r>
      <w:r w:rsidRPr="00DD4222">
        <w:rPr>
          <w:rFonts w:ascii="Segoe UI" w:hAnsi="Segoe UI" w:cs="Segoe UI"/>
          <w:color w:val="444444"/>
          <w:sz w:val="24"/>
          <w:szCs w:val="24"/>
        </w:rPr>
        <w:t xml:space="preserve"> </w:t>
      </w:r>
      <w:r w:rsidR="00DD4222" w:rsidRPr="00DD4222">
        <w:rPr>
          <w:rFonts w:ascii="Segoe UI" w:hAnsi="Segoe UI" w:cs="Segoe UI"/>
          <w:color w:val="444444"/>
          <w:sz w:val="24"/>
          <w:szCs w:val="24"/>
        </w:rPr>
        <w:t>nearly</w:t>
      </w:r>
      <w:r w:rsidRPr="00DD4222">
        <w:rPr>
          <w:rFonts w:ascii="Segoe UI" w:hAnsi="Segoe UI" w:cs="Segoe UI"/>
          <w:color w:val="444444"/>
          <w:sz w:val="24"/>
          <w:szCs w:val="24"/>
        </w:rPr>
        <w:t xml:space="preserve"> $400</w:t>
      </w:r>
      <w:r w:rsidR="00DD4222" w:rsidRPr="00DD4222">
        <w:rPr>
          <w:rFonts w:ascii="Segoe UI" w:hAnsi="Segoe UI" w:cs="Segoe UI"/>
          <w:color w:val="444444"/>
          <w:sz w:val="24"/>
          <w:szCs w:val="24"/>
        </w:rPr>
        <w:t xml:space="preserve"> out of your pocket</w:t>
      </w:r>
      <w:r w:rsidRPr="00DD4222">
        <w:rPr>
          <w:rFonts w:ascii="Segoe UI" w:hAnsi="Segoe UI" w:cs="Segoe UI"/>
          <w:color w:val="444444"/>
          <w:sz w:val="24"/>
          <w:szCs w:val="24"/>
        </w:rPr>
        <w:t xml:space="preserve">. </w:t>
      </w:r>
      <w:r w:rsidR="00DD4222" w:rsidRPr="00DD4222">
        <w:rPr>
          <w:rFonts w:ascii="Segoe UI" w:hAnsi="Segoe UI" w:cs="Segoe UI"/>
          <w:color w:val="444444"/>
          <w:sz w:val="24"/>
          <w:szCs w:val="24"/>
        </w:rPr>
        <w:t xml:space="preserve">Having an NVA vision benefit can reduce this cost significantly. Did you know there are eyewear enhancements that you may be overpaying for or </w:t>
      </w:r>
      <w:proofErr w:type="gramStart"/>
      <w:r w:rsidR="00DD4222" w:rsidRPr="00DD4222">
        <w:rPr>
          <w:rFonts w:ascii="Segoe UI" w:hAnsi="Segoe UI" w:cs="Segoe UI"/>
          <w:color w:val="444444"/>
          <w:sz w:val="24"/>
          <w:szCs w:val="24"/>
        </w:rPr>
        <w:t>don’t</w:t>
      </w:r>
      <w:proofErr w:type="gramEnd"/>
      <w:r w:rsidR="00DD4222" w:rsidRPr="00DD4222">
        <w:rPr>
          <w:rFonts w:ascii="Segoe UI" w:hAnsi="Segoe UI" w:cs="Segoe UI"/>
          <w:color w:val="444444"/>
          <w:sz w:val="24"/>
          <w:szCs w:val="24"/>
        </w:rPr>
        <w:t xml:space="preserve"> need</w:t>
      </w:r>
      <w:r w:rsidR="00DD4222">
        <w:rPr>
          <w:rFonts w:ascii="Segoe UI" w:hAnsi="Segoe UI" w:cs="Segoe UI"/>
          <w:color w:val="444444"/>
          <w:sz w:val="24"/>
          <w:szCs w:val="24"/>
        </w:rPr>
        <w:t>?</w:t>
      </w:r>
      <w:r w:rsidR="00DD4222" w:rsidRPr="00DD4222">
        <w:rPr>
          <w:rFonts w:ascii="Segoe UI" w:hAnsi="Segoe UI" w:cs="Segoe UI"/>
          <w:color w:val="444444"/>
          <w:sz w:val="24"/>
          <w:szCs w:val="24"/>
        </w:rPr>
        <w:t xml:space="preserve">  </w:t>
      </w:r>
      <w:r w:rsidR="00DD4222">
        <w:rPr>
          <w:rFonts w:ascii="Segoe UI" w:hAnsi="Segoe UI" w:cs="Segoe UI"/>
          <w:color w:val="444444"/>
          <w:sz w:val="24"/>
          <w:szCs w:val="24"/>
        </w:rPr>
        <w:t>Through the NVA Smart Buyer®, we help</w:t>
      </w:r>
      <w:r w:rsidR="00DD4222" w:rsidRPr="00DD4222">
        <w:rPr>
          <w:rFonts w:ascii="Segoe UI" w:hAnsi="Segoe UI" w:cs="Segoe UI"/>
          <w:color w:val="444444"/>
          <w:sz w:val="24"/>
          <w:szCs w:val="24"/>
        </w:rPr>
        <w:t xml:space="preserve"> you </w:t>
      </w:r>
      <w:r w:rsidR="00DD4222">
        <w:rPr>
          <w:rFonts w:ascii="Segoe UI" w:hAnsi="Segoe UI" w:cs="Segoe UI"/>
          <w:color w:val="444444"/>
          <w:sz w:val="24"/>
          <w:szCs w:val="24"/>
        </w:rPr>
        <w:t>figure out what you want and need in your eyewear,</w:t>
      </w:r>
      <w:r w:rsidR="00DD4222" w:rsidRPr="00DD4222">
        <w:rPr>
          <w:rFonts w:ascii="Segoe UI" w:hAnsi="Segoe UI" w:cs="Segoe UI"/>
          <w:color w:val="444444"/>
          <w:sz w:val="24"/>
          <w:szCs w:val="24"/>
        </w:rPr>
        <w:t xml:space="preserve"> before you go to the store or eye doctor</w:t>
      </w:r>
      <w:r w:rsidR="00DD4222">
        <w:rPr>
          <w:rFonts w:ascii="Segoe UI" w:hAnsi="Segoe UI" w:cs="Segoe UI"/>
          <w:color w:val="444444"/>
          <w:sz w:val="24"/>
          <w:szCs w:val="24"/>
        </w:rPr>
        <w:t>’s office.</w:t>
      </w:r>
    </w:p>
    <w:p w:rsidR="00447258" w:rsidRPr="008F0786" w:rsidRDefault="00447258" w:rsidP="001A6CA1">
      <w:pPr>
        <w:spacing w:after="0" w:line="240" w:lineRule="auto"/>
        <w:ind w:left="720"/>
        <w:rPr>
          <w:rFonts w:ascii="Segoe UI" w:hAnsi="Segoe UI" w:cs="Segoe UI"/>
          <w:b/>
          <w:color w:val="404040" w:themeColor="text1" w:themeTint="BF"/>
          <w:sz w:val="24"/>
          <w:szCs w:val="24"/>
        </w:rPr>
      </w:pPr>
    </w:p>
    <w:p w:rsidR="008F0786" w:rsidRPr="008F0786" w:rsidRDefault="008F0786" w:rsidP="008F0786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015F94"/>
          <w:sz w:val="28"/>
          <w:szCs w:val="28"/>
        </w:rPr>
      </w:pPr>
      <w:r w:rsidRPr="008F0786">
        <w:rPr>
          <w:rFonts w:ascii="Century Gothic" w:hAnsi="Century Gothic"/>
          <w:b/>
          <w:color w:val="015F94"/>
          <w:sz w:val="28"/>
          <w:szCs w:val="28"/>
        </w:rPr>
        <w:t>Stay on top of your health</w:t>
      </w:r>
    </w:p>
    <w:p w:rsidR="008F0786" w:rsidRPr="008F0786" w:rsidRDefault="008F0786" w:rsidP="001A6CA1">
      <w:pPr>
        <w:spacing w:after="0" w:line="240" w:lineRule="auto"/>
        <w:ind w:left="720"/>
        <w:rPr>
          <w:rFonts w:ascii="Segoe UI" w:hAnsi="Segoe UI" w:cs="Segoe UI"/>
          <w:color w:val="404040" w:themeColor="text1" w:themeTint="BF"/>
          <w:sz w:val="24"/>
          <w:szCs w:val="24"/>
        </w:rPr>
      </w:pPr>
      <w:r w:rsidRPr="008F0786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 xml:space="preserve">Comprehensive eye exams do </w:t>
      </w:r>
      <w:r w:rsidR="00DD4222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 xml:space="preserve">much </w:t>
      </w:r>
      <w:r w:rsidRPr="008F0786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 xml:space="preserve">more than just test your sight. They can detect the signs of a variety of health issues such as diabetes, hypertension, </w:t>
      </w:r>
      <w:r w:rsidRPr="008F0786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lastRenderedPageBreak/>
        <w:t>multiple sclerosis</w:t>
      </w:r>
      <w:r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>,</w:t>
      </w:r>
      <w:r w:rsidRPr="008F0786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 xml:space="preserve"> and more. Early warnings can be vital for staying healthy and getting appropriate treatment. </w:t>
      </w:r>
      <w:r w:rsidR="000731D6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>A</w:t>
      </w:r>
      <w:r w:rsidR="00447258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>n</w:t>
      </w:r>
      <w:r w:rsidR="000731D6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 xml:space="preserve"> NVA vision benefit</w:t>
      </w:r>
      <w:r w:rsidRPr="008F0786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0731D6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>makes</w:t>
      </w:r>
      <w:r w:rsidRPr="008F0786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 xml:space="preserve"> eye exams affordable and accessible.</w:t>
      </w:r>
    </w:p>
    <w:p w:rsidR="008F0786" w:rsidRPr="00325942" w:rsidRDefault="008F0786">
      <w:pPr>
        <w:rPr>
          <w:rFonts w:ascii="Segoe UI" w:hAnsi="Segoe UI" w:cs="Segoe UI"/>
          <w:color w:val="404040" w:themeColor="text1" w:themeTint="BF"/>
          <w:sz w:val="16"/>
          <w:szCs w:val="16"/>
        </w:rPr>
      </w:pPr>
    </w:p>
    <w:p w:rsidR="008F0786" w:rsidRPr="008F0786" w:rsidRDefault="00325942" w:rsidP="008F0786">
      <w:pPr>
        <w:rPr>
          <w:rFonts w:ascii="Century Gothic" w:hAnsi="Century Gothic"/>
          <w:b/>
          <w:color w:val="015F94"/>
          <w:sz w:val="28"/>
          <w:szCs w:val="28"/>
        </w:rPr>
      </w:pPr>
      <w:r>
        <w:rPr>
          <w:rFonts w:ascii="Century Gothic" w:hAnsi="Century Gothic"/>
          <w:b/>
          <w:color w:val="015F94"/>
          <w:sz w:val="28"/>
          <w:szCs w:val="28"/>
        </w:rPr>
        <w:t xml:space="preserve">Enroll by </w:t>
      </w:r>
      <w:r w:rsidRPr="00600C09">
        <w:rPr>
          <w:rFonts w:ascii="Century Gothic" w:hAnsi="Century Gothic"/>
          <w:b/>
          <w:color w:val="015F94"/>
          <w:sz w:val="28"/>
          <w:szCs w:val="28"/>
          <w:highlight w:val="yellow"/>
        </w:rPr>
        <w:t>[insert date]</w:t>
      </w:r>
    </w:p>
    <w:p w:rsidR="008F0786" w:rsidRDefault="00325942">
      <w:pPr>
        <w:rPr>
          <w:rFonts w:ascii="Segoe UI" w:hAnsi="Segoe UI" w:cs="Segoe UI"/>
          <w:color w:val="404040" w:themeColor="text1" w:themeTint="BF"/>
          <w:sz w:val="24"/>
          <w:szCs w:val="24"/>
        </w:rPr>
      </w:pPr>
      <w:r>
        <w:rPr>
          <w:rFonts w:ascii="Segoe UI" w:hAnsi="Segoe UI" w:cs="Segoe UI"/>
          <w:color w:val="404040" w:themeColor="text1" w:themeTint="BF"/>
          <w:sz w:val="24"/>
          <w:szCs w:val="24"/>
        </w:rPr>
        <w:t xml:space="preserve">Visit </w:t>
      </w:r>
      <w:r w:rsidRPr="00DD4222">
        <w:rPr>
          <w:rFonts w:ascii="Segoe UI" w:hAnsi="Segoe UI" w:cs="Segoe UI"/>
          <w:color w:val="404040" w:themeColor="text1" w:themeTint="BF"/>
          <w:sz w:val="24"/>
          <w:szCs w:val="24"/>
          <w:highlight w:val="yellow"/>
        </w:rPr>
        <w:t>[client URL]</w:t>
      </w:r>
      <w:r>
        <w:rPr>
          <w:rFonts w:ascii="Segoe UI" w:hAnsi="Segoe UI" w:cs="Segoe UI"/>
          <w:color w:val="404040" w:themeColor="text1" w:themeTint="BF"/>
          <w:sz w:val="24"/>
          <w:szCs w:val="24"/>
        </w:rPr>
        <w:t xml:space="preserve"> or call </w:t>
      </w:r>
      <w:r w:rsidRPr="00DD4222">
        <w:rPr>
          <w:rFonts w:ascii="Segoe UI" w:hAnsi="Segoe UI" w:cs="Segoe UI"/>
          <w:color w:val="404040" w:themeColor="text1" w:themeTint="BF"/>
          <w:sz w:val="24"/>
          <w:szCs w:val="24"/>
          <w:highlight w:val="yellow"/>
        </w:rPr>
        <w:t>[client phone number)</w:t>
      </w:r>
    </w:p>
    <w:p w:rsidR="00325942" w:rsidRDefault="00325942">
      <w:pPr>
        <w:rPr>
          <w:rFonts w:ascii="Segoe UI" w:hAnsi="Segoe UI" w:cs="Segoe UI"/>
          <w:color w:val="404040" w:themeColor="text1" w:themeTint="BF"/>
          <w:sz w:val="24"/>
          <w:szCs w:val="24"/>
        </w:rPr>
      </w:pPr>
      <w:r>
        <w:rPr>
          <w:rFonts w:ascii="Segoe UI" w:hAnsi="Segoe UI" w:cs="Segoe UI"/>
          <w:color w:val="404040" w:themeColor="text1" w:themeTint="BF"/>
          <w:sz w:val="24"/>
          <w:szCs w:val="24"/>
        </w:rPr>
        <w:t xml:space="preserve">Contact NVA at </w:t>
      </w:r>
      <w:hyperlink r:id="rId6" w:history="1">
        <w:r w:rsidRPr="00C37A15">
          <w:rPr>
            <w:rStyle w:val="Hyperlink"/>
            <w:rFonts w:ascii="Segoe UI" w:hAnsi="Segoe UI" w:cs="Segoe UI"/>
            <w:color w:val="1A89F9" w:themeColor="hyperlink" w:themeTint="BF"/>
            <w:sz w:val="24"/>
            <w:szCs w:val="24"/>
          </w:rPr>
          <w:t>www.e-nva.com</w:t>
        </w:r>
      </w:hyperlink>
      <w:r>
        <w:rPr>
          <w:rFonts w:ascii="Segoe UI" w:hAnsi="Segoe UI" w:cs="Segoe UI"/>
          <w:color w:val="404040" w:themeColor="text1" w:themeTint="BF"/>
          <w:sz w:val="24"/>
          <w:szCs w:val="24"/>
        </w:rPr>
        <w:t xml:space="preserve"> or 1-800-672-7723</w:t>
      </w:r>
    </w:p>
    <w:p w:rsidR="000F2053" w:rsidRDefault="000F2053" w:rsidP="00325942">
      <w:pPr>
        <w:rPr>
          <w:rFonts w:ascii="Segoe UI" w:hAnsi="Segoe UI" w:cs="Segoe UI"/>
          <w:color w:val="404040" w:themeColor="text1" w:themeTint="BF"/>
          <w:sz w:val="16"/>
          <w:szCs w:val="16"/>
        </w:rPr>
      </w:pPr>
      <w:r w:rsidRPr="00AF6169">
        <w:rPr>
          <w:rFonts w:ascii="Segoe UI" w:hAnsi="Segoe UI" w:cs="Segoe UI"/>
          <w:b/>
          <w:color w:val="404040" w:themeColor="text1" w:themeTint="BF"/>
          <w:sz w:val="16"/>
          <w:szCs w:val="16"/>
        </w:rPr>
        <w:t>Resource</w:t>
      </w:r>
      <w:r w:rsidRPr="000F2053">
        <w:rPr>
          <w:rFonts w:ascii="Segoe UI" w:hAnsi="Segoe UI" w:cs="Segoe UI"/>
          <w:color w:val="404040" w:themeColor="text1" w:themeTint="BF"/>
          <w:sz w:val="16"/>
          <w:szCs w:val="16"/>
        </w:rPr>
        <w:t>:</w:t>
      </w:r>
      <w:r>
        <w:rPr>
          <w:rFonts w:ascii="Segoe UI" w:hAnsi="Segoe UI" w:cs="Segoe UI"/>
          <w:color w:val="404040" w:themeColor="text1" w:themeTint="BF"/>
          <w:sz w:val="16"/>
          <w:szCs w:val="16"/>
          <w:vertAlign w:val="superscript"/>
        </w:rPr>
        <w:t xml:space="preserve"> </w:t>
      </w:r>
      <w:r w:rsidRPr="000F2053">
        <w:rPr>
          <w:rFonts w:ascii="Segoe UI" w:hAnsi="Segoe UI" w:cs="Segoe UI"/>
          <w:color w:val="404040" w:themeColor="text1" w:themeTint="BF"/>
          <w:sz w:val="16"/>
          <w:szCs w:val="16"/>
          <w:vertAlign w:val="superscript"/>
        </w:rPr>
        <w:t>1</w:t>
      </w:r>
      <w:r>
        <w:rPr>
          <w:rFonts w:ascii="Segoe UI" w:hAnsi="Segoe UI" w:cs="Segoe UI"/>
          <w:color w:val="404040" w:themeColor="text1" w:themeTint="BF"/>
          <w:sz w:val="16"/>
          <w:szCs w:val="16"/>
        </w:rPr>
        <w:t xml:space="preserve">National Association of Vision Care Plans. </w:t>
      </w:r>
    </w:p>
    <w:p w:rsidR="00325942" w:rsidRDefault="00325942" w:rsidP="00325942">
      <w:pPr>
        <w:rPr>
          <w:rFonts w:ascii="Segoe UI" w:hAnsi="Segoe UI" w:cs="Segoe UI"/>
          <w:color w:val="404040" w:themeColor="text1" w:themeTint="BF"/>
          <w:sz w:val="16"/>
          <w:szCs w:val="16"/>
        </w:rPr>
      </w:pPr>
      <w:r w:rsidRPr="00325942">
        <w:rPr>
          <w:rFonts w:ascii="Segoe UI" w:hAnsi="Segoe UI" w:cs="Segoe UI"/>
          <w:color w:val="404040" w:themeColor="text1" w:themeTint="BF"/>
          <w:sz w:val="16"/>
          <w:szCs w:val="16"/>
        </w:rPr>
        <w:t>In the state of California, NVA Vision Insurance Services &amp; Administrators, L.L.C. (NVA</w:t>
      </w:r>
      <w:r w:rsidRPr="00325942">
        <w:rPr>
          <w:rFonts w:ascii="Segoe UI" w:hAnsi="Segoe UI" w:cs="Segoe UI"/>
          <w:color w:val="404040" w:themeColor="text1" w:themeTint="BF"/>
          <w:sz w:val="16"/>
          <w:szCs w:val="16"/>
          <w:vertAlign w:val="superscript"/>
        </w:rPr>
        <w:t>®</w:t>
      </w:r>
      <w:r w:rsidRPr="00325942">
        <w:rPr>
          <w:rFonts w:ascii="Segoe UI" w:hAnsi="Segoe UI" w:cs="Segoe UI"/>
          <w:color w:val="404040" w:themeColor="text1" w:themeTint="BF"/>
          <w:sz w:val="16"/>
          <w:szCs w:val="16"/>
        </w:rPr>
        <w:t xml:space="preserve">) is the legal name of the corporation through which NVA does business. </w:t>
      </w:r>
    </w:p>
    <w:p w:rsidR="00AF6169" w:rsidRDefault="00AF6169" w:rsidP="00AF6169">
      <w:pPr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AF6169">
        <w:rPr>
          <w:rFonts w:ascii="Segoe UI" w:hAnsi="Segoe UI" w:cs="Segoe UI"/>
          <w:color w:val="404040" w:themeColor="text1" w:themeTint="BF"/>
          <w:sz w:val="16"/>
          <w:szCs w:val="16"/>
        </w:rPr>
        <w:t xml:space="preserve">In the state of New York, </w:t>
      </w:r>
      <w:r w:rsidRPr="00AF6169">
        <w:rPr>
          <w:rFonts w:ascii="Segoe UI" w:eastAsia="Times New Roman" w:hAnsi="Segoe UI" w:cs="Segoe UI"/>
          <w:color w:val="404040" w:themeColor="text1" w:themeTint="BF"/>
          <w:sz w:val="16"/>
          <w:szCs w:val="16"/>
        </w:rPr>
        <w:t>NVA Vision Services &amp; Administrators Agency is the legal name of the corporation through which NVA does business</w:t>
      </w:r>
      <w:r w:rsidRPr="00AF616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.</w:t>
      </w:r>
    </w:p>
    <w:p w:rsidR="00AF6169" w:rsidRPr="00AF6169" w:rsidRDefault="00AF6169" w:rsidP="00AF6169">
      <w:pPr>
        <w:rPr>
          <w:rFonts w:ascii="Segoe UI" w:eastAsia="Times New Roman" w:hAnsi="Segoe UI" w:cs="Segoe UI"/>
          <w:color w:val="404040" w:themeColor="text1" w:themeTint="BF"/>
          <w:sz w:val="16"/>
          <w:szCs w:val="16"/>
        </w:rPr>
      </w:pPr>
      <w:r w:rsidRPr="00AF6169">
        <w:rPr>
          <w:rFonts w:ascii="Segoe UI" w:eastAsia="Times New Roman" w:hAnsi="Segoe UI" w:cs="Segoe UI"/>
          <w:color w:val="404040" w:themeColor="text1" w:themeTint="BF"/>
          <w:sz w:val="16"/>
          <w:szCs w:val="16"/>
        </w:rPr>
        <w:t>In the state of Texas, E-NVA, L.L.C. is the legal name of the corporation through which NVA does business.</w:t>
      </w:r>
    </w:p>
    <w:p w:rsidR="00AF6169" w:rsidRDefault="00AF6169" w:rsidP="00325942">
      <w:pPr>
        <w:rPr>
          <w:rFonts w:ascii="Segoe UI" w:hAnsi="Segoe UI" w:cs="Segoe UI"/>
          <w:color w:val="404040" w:themeColor="text1" w:themeTint="BF"/>
          <w:sz w:val="16"/>
          <w:szCs w:val="16"/>
        </w:rPr>
      </w:pPr>
      <w:bookmarkStart w:id="0" w:name="_GoBack"/>
      <w:bookmarkEnd w:id="0"/>
    </w:p>
    <w:p w:rsidR="001A6CA1" w:rsidRDefault="001A6CA1" w:rsidP="00325942">
      <w:pPr>
        <w:rPr>
          <w:rFonts w:ascii="Segoe UI" w:hAnsi="Segoe UI" w:cs="Segoe UI"/>
          <w:color w:val="404040" w:themeColor="text1" w:themeTint="BF"/>
          <w:sz w:val="16"/>
          <w:szCs w:val="16"/>
        </w:rPr>
      </w:pPr>
      <w:r>
        <w:rPr>
          <w:rFonts w:ascii="Segoe UI" w:hAnsi="Segoe UI" w:cs="Segoe UI"/>
          <w:color w:val="404040" w:themeColor="text1" w:themeTint="BF"/>
          <w:sz w:val="16"/>
          <w:szCs w:val="16"/>
        </w:rPr>
        <w:t>© 2019.  All Rights Reserved.  The NVA logo and NVA Smart Buyer® are registered marks of National Vision Administrators, L.L.C.</w:t>
      </w:r>
    </w:p>
    <w:p w:rsidR="00EA4369" w:rsidRPr="00325942" w:rsidRDefault="00AF6169" w:rsidP="00325942">
      <w:pPr>
        <w:rPr>
          <w:rFonts w:ascii="Segoe UI" w:hAnsi="Segoe UI" w:cs="Segoe UI"/>
          <w:color w:val="404040" w:themeColor="text1" w:themeTint="BF"/>
          <w:sz w:val="16"/>
          <w:szCs w:val="16"/>
        </w:rPr>
      </w:pPr>
      <w:r>
        <w:rPr>
          <w:rFonts w:ascii="Segoe UI" w:hAnsi="Segoe UI" w:cs="Segoe UI"/>
          <w:color w:val="404040" w:themeColor="text1" w:themeTint="BF"/>
          <w:sz w:val="16"/>
          <w:szCs w:val="16"/>
        </w:rPr>
        <w:t>V1011</w:t>
      </w:r>
      <w:r w:rsidR="00EA4369">
        <w:rPr>
          <w:rFonts w:ascii="Segoe UI" w:hAnsi="Segoe UI" w:cs="Segoe UI"/>
          <w:color w:val="404040" w:themeColor="text1" w:themeTint="BF"/>
          <w:sz w:val="16"/>
          <w:szCs w:val="16"/>
        </w:rPr>
        <w:t>2019</w:t>
      </w:r>
    </w:p>
    <w:sectPr w:rsidR="00EA4369" w:rsidRPr="00325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4D88"/>
    <w:multiLevelType w:val="hybridMultilevel"/>
    <w:tmpl w:val="C3D6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05"/>
    <w:rsid w:val="000731D6"/>
    <w:rsid w:val="00083A5D"/>
    <w:rsid w:val="000F2053"/>
    <w:rsid w:val="001A6CA1"/>
    <w:rsid w:val="002D0CDC"/>
    <w:rsid w:val="00325942"/>
    <w:rsid w:val="00447258"/>
    <w:rsid w:val="00600C09"/>
    <w:rsid w:val="00673F29"/>
    <w:rsid w:val="006B769C"/>
    <w:rsid w:val="00750970"/>
    <w:rsid w:val="007B63BD"/>
    <w:rsid w:val="007E0FDA"/>
    <w:rsid w:val="008F0786"/>
    <w:rsid w:val="00AF6169"/>
    <w:rsid w:val="00B7460A"/>
    <w:rsid w:val="00D56F80"/>
    <w:rsid w:val="00DD4222"/>
    <w:rsid w:val="00EA4369"/>
    <w:rsid w:val="00F0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8A96"/>
  <w15:chartTrackingRefBased/>
  <w15:docId w15:val="{6DFF3B3C-9004-4136-AFD0-40C948A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MACHHeadingCenter">
    <w:name w:val="RFPMACH Heading Center"/>
    <w:basedOn w:val="Normal"/>
    <w:rsid w:val="00F07305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07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nv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Kroll</dc:creator>
  <cp:keywords/>
  <dc:description/>
  <cp:lastModifiedBy>Michelle Kroll</cp:lastModifiedBy>
  <cp:revision>10</cp:revision>
  <dcterms:created xsi:type="dcterms:W3CDTF">2019-05-30T17:31:00Z</dcterms:created>
  <dcterms:modified xsi:type="dcterms:W3CDTF">2019-10-11T15:49:00Z</dcterms:modified>
</cp:coreProperties>
</file>